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A138FA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4721E4">
        <w:rPr>
          <w:rFonts w:ascii="Times New Roman" w:hAnsi="Times New Roman"/>
          <w:b/>
          <w:color w:val="000000" w:themeColor="text1"/>
          <w:sz w:val="24"/>
          <w:szCs w:val="24"/>
        </w:rPr>
        <w:t>A</w:t>
      </w:r>
      <w:r w:rsidR="00CA28C3">
        <w:rPr>
          <w:rFonts w:ascii="Times New Roman" w:hAnsi="Times New Roman"/>
          <w:b/>
          <w:color w:val="000000" w:themeColor="text1"/>
          <w:sz w:val="24"/>
          <w:szCs w:val="24"/>
        </w:rPr>
        <w:t>VALYNĖS</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2F8CF84"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4721E4">
        <w:rPr>
          <w:rFonts w:ascii="Times New Roman" w:hAnsi="Times New Roman"/>
          <w:color w:val="000000" w:themeColor="text1"/>
          <w:sz w:val="24"/>
          <w:szCs w:val="24"/>
        </w:rPr>
        <w:t>a</w:t>
      </w:r>
      <w:r w:rsidR="00CA28C3">
        <w:rPr>
          <w:rFonts w:ascii="Times New Roman" w:hAnsi="Times New Roman"/>
          <w:color w:val="000000" w:themeColor="text1"/>
          <w:sz w:val="24"/>
          <w:szCs w:val="24"/>
        </w:rPr>
        <w:t>valynės</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5D17B9E3" w:rsidR="008E28A2" w:rsidRP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0886021F" w14:textId="04729B55"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3</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76D0955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4</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10.4.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158A0A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4721E4">
        <w:rPr>
          <w:rFonts w:ascii="Times New Roman" w:hAnsi="Times New Roman"/>
          <w:noProof/>
          <w:sz w:val="24"/>
          <w:szCs w:val="24"/>
        </w:rPr>
        <w:t>a</w:t>
      </w:r>
      <w:r w:rsidR="00CA28C3">
        <w:rPr>
          <w:rFonts w:ascii="Times New Roman" w:hAnsi="Times New Roman"/>
          <w:noProof/>
          <w:sz w:val="24"/>
          <w:szCs w:val="24"/>
        </w:rPr>
        <w:t>valynė</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6A7A43F1"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CA28C3" w:rsidRPr="00CA28C3">
        <w:rPr>
          <w:rFonts w:ascii="Times New Roman" w:hAnsi="Times New Roman"/>
          <w:noProof/>
          <w:sz w:val="24"/>
          <w:szCs w:val="24"/>
        </w:rPr>
        <w:t>18800000-7</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 faksu ar kt.).</w:t>
      </w:r>
    </w:p>
    <w:p w14:paraId="1A3CEE93" w14:textId="468A72AF"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t>Pasiūlymo formoje bei techninėje specifikacijoje nurodytų Prekių pristatymo terminas – per 5 darbo dienas nuo užsakymo pateikimo dienos. Prekės turi būti pristatomos su perkančiąja organizacija iš anksto suderintu laiku.</w:t>
      </w:r>
    </w:p>
    <w:p w14:paraId="2BB08370" w14:textId="4085EBF4"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lastRenderedPageBreak/>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6A2CF828"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Sutarties galiojimo terminas – 25 mėnesiai.</w:t>
      </w:r>
    </w:p>
    <w:p w14:paraId="411467EC" w14:textId="78118C6B" w:rsidR="004721E4" w:rsidRPr="004721E4" w:rsidRDefault="004721E4"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CA28C3">
        <w:rPr>
          <w:rFonts w:ascii="Times New Roman" w:hAnsi="Times New Roman"/>
          <w:noProof/>
          <w:sz w:val="24"/>
          <w:szCs w:val="24"/>
        </w:rPr>
        <w:t xml:space="preserve"> A. Jaroševičiaus g. 10 B, Vilnius</w:t>
      </w:r>
      <w:r w:rsidRPr="004721E4">
        <w:rPr>
          <w:rFonts w:ascii="Times New Roman" w:hAnsi="Times New Roman"/>
          <w:noProof/>
          <w:sz w:val="24"/>
          <w:szCs w:val="24"/>
        </w:rPr>
        <w:t>. Tiekėjas turi užtikrinti, kad pristatomos Prekės būtų kokybiškos, naujos ir nenaudotos</w:t>
      </w:r>
      <w:r>
        <w:rPr>
          <w:rFonts w:ascii="Times New Roman" w:hAnsi="Times New Roman"/>
          <w:noProof/>
          <w:sz w:val="24"/>
          <w:szCs w:val="24"/>
        </w:rPr>
        <w:t>.</w:t>
      </w:r>
    </w:p>
    <w:p w14:paraId="61C9E56C" w14:textId="284CF76A"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CA28C3">
        <w:rPr>
          <w:rFonts w:ascii="Times New Roman" w:hAnsi="Times New Roman"/>
          <w:color w:val="000000" w:themeColor="text1"/>
          <w:sz w:val="24"/>
          <w:szCs w:val="24"/>
        </w:rPr>
        <w:t>15000,00</w:t>
      </w:r>
      <w:r w:rsidR="004721E4">
        <w:rPr>
          <w:rFonts w:ascii="Times New Roman" w:hAnsi="Times New Roman"/>
          <w:color w:val="000000" w:themeColor="text1"/>
          <w:sz w:val="24"/>
          <w:szCs w:val="24"/>
        </w:rPr>
        <w:t xml:space="preserve"> Eur be PVM, </w:t>
      </w:r>
      <w:r w:rsidR="00CA28C3">
        <w:rPr>
          <w:rFonts w:ascii="Times New Roman" w:hAnsi="Times New Roman"/>
          <w:color w:val="000000" w:themeColor="text1"/>
          <w:sz w:val="24"/>
          <w:szCs w:val="24"/>
        </w:rPr>
        <w:t>18150,00</w:t>
      </w:r>
      <w:r w:rsidR="004721E4">
        <w:rPr>
          <w:rFonts w:ascii="Times New Roman" w:hAnsi="Times New Roman"/>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77777777"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sidRPr="00F82078">
        <w:rPr>
          <w:rFonts w:ascii="Times New Roman" w:hAnsi="Times New Roman"/>
          <w:color w:val="000000" w:themeColor="text1"/>
          <w:sz w:val="24"/>
          <w:szCs w:val="24"/>
        </w:rPr>
        <w:t>1. papunkčiu</w:t>
      </w:r>
      <w:r>
        <w:rPr>
          <w:rFonts w:ascii="Times New Roman" w:hAnsi="Times New Roman"/>
          <w:color w:val="000000" w:themeColor="text1"/>
          <w:sz w:val="24"/>
          <w:szCs w:val="24"/>
        </w:rPr>
        <w:t>:</w:t>
      </w:r>
    </w:p>
    <w:p w14:paraId="511A659C" w14:textId="473CADDC" w:rsidR="00721D79" w:rsidRDefault="00721D79" w:rsidP="00721D79">
      <w:pPr>
        <w:pStyle w:val="Sraopastraipa"/>
        <w:numPr>
          <w:ilvl w:val="0"/>
          <w:numId w:val="30"/>
        </w:num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ED41AD">
        <w:rPr>
          <w:rFonts w:ascii="Times New Roman" w:hAnsi="Times New Roman"/>
          <w:color w:val="000000" w:themeColor="text1"/>
          <w:sz w:val="24"/>
          <w:szCs w:val="24"/>
        </w:rPr>
        <w:t>prekei pagaminti ir (ar) tiekti, paslaugai teikti ar darbams atlikti sunaudojama mažiau gamtos</w:t>
      </w:r>
      <w:r>
        <w:rPr>
          <w:rFonts w:ascii="Times New Roman" w:hAnsi="Times New Roman"/>
          <w:color w:val="000000" w:themeColor="text1"/>
          <w:sz w:val="24"/>
          <w:szCs w:val="24"/>
        </w:rPr>
        <w:t xml:space="preserve"> </w:t>
      </w:r>
      <w:r w:rsidRPr="00ED41AD">
        <w:rPr>
          <w:rFonts w:ascii="Times New Roman" w:hAnsi="Times New Roman"/>
          <w:color w:val="000000" w:themeColor="text1"/>
          <w:sz w:val="24"/>
          <w:szCs w:val="24"/>
        </w:rPr>
        <w:t>išteklių ir (ar)</w:t>
      </w:r>
      <w:r>
        <w:t xml:space="preserve"> </w:t>
      </w:r>
      <w:r w:rsidRPr="00ED41AD">
        <w:rPr>
          <w:rFonts w:ascii="Times New Roman" w:hAnsi="Times New Roman"/>
          <w:color w:val="000000" w:themeColor="text1"/>
          <w:sz w:val="24"/>
          <w:szCs w:val="24"/>
        </w:rPr>
        <w:t>sudėtyje yra pakartotinai panaudotų ir (ar) perdirbtų medžiagų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F19618A"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CA28C3">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CA28C3">
        <w:rPr>
          <w:rFonts w:ascii="Times New Roman" w:hAnsi="Times New Roman"/>
          <w:b/>
          <w:color w:val="000000" w:themeColor="text1"/>
          <w:sz w:val="24"/>
          <w:szCs w:val="24"/>
        </w:rPr>
        <w:t>15</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46C8732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w:t>
      </w:r>
      <w:r w:rsidRPr="008E28A2">
        <w:rPr>
          <w:rFonts w:ascii="Times New Roman" w:hAnsi="Times New Roman"/>
          <w:iCs/>
          <w:sz w:val="24"/>
          <w:szCs w:val="24"/>
        </w:rPr>
        <w:lastRenderedPageBreak/>
        <w:t xml:space="preserve">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CA28C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0EE57117"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CA28C3">
        <w:rPr>
          <w:rFonts w:ascii="Times New Roman" w:eastAsia="Times New Roman" w:hAnsi="Times New Roman"/>
          <w:b/>
          <w:sz w:val="24"/>
          <w:szCs w:val="24"/>
        </w:rPr>
        <w:t>AVALYNĖS</w:t>
      </w:r>
      <w:r w:rsidR="00E505C2">
        <w:rPr>
          <w:rFonts w:ascii="Times New Roman" w:eastAsia="Times New Roman" w:hAnsi="Times New Roman"/>
          <w:b/>
          <w:sz w:val="24"/>
          <w:szCs w:val="24"/>
        </w:rPr>
        <w:t xml:space="preserve"> </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262D74E1" w:rsidR="001D5962" w:rsidRPr="001D5962" w:rsidRDefault="00B82F92"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 xml:space="preserve">iekis </w:t>
            </w:r>
            <w:r w:rsidR="00CA28C3">
              <w:rPr>
                <w:rFonts w:ascii="Times New Roman" w:hAnsi="Times New Roman"/>
                <w:sz w:val="24"/>
                <w:szCs w:val="24"/>
              </w:rPr>
              <w:t>poros</w:t>
            </w:r>
          </w:p>
        </w:tc>
        <w:tc>
          <w:tcPr>
            <w:tcW w:w="1985" w:type="dxa"/>
          </w:tcPr>
          <w:p w14:paraId="195D3B88" w14:textId="6494D800" w:rsidR="001D5962" w:rsidRPr="001D5962" w:rsidRDefault="00B82F92" w:rsidP="00AA0444">
            <w:pPr>
              <w:tabs>
                <w:tab w:val="left" w:pos="200"/>
              </w:tabs>
              <w:rPr>
                <w:rFonts w:ascii="Times New Roman" w:hAnsi="Times New Roman"/>
                <w:sz w:val="24"/>
                <w:szCs w:val="24"/>
              </w:rPr>
            </w:pPr>
            <w:r>
              <w:rPr>
                <w:rFonts w:ascii="Times New Roman" w:hAnsi="Times New Roman"/>
                <w:sz w:val="24"/>
                <w:szCs w:val="24"/>
              </w:rPr>
              <w:t>Preliminari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391ABF9A"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E505C2">
              <w:rPr>
                <w:rFonts w:ascii="Times New Roman" w:hAnsi="Times New Roman"/>
                <w:sz w:val="24"/>
                <w:szCs w:val="24"/>
              </w:rPr>
              <w:t>A</w:t>
            </w:r>
            <w:r w:rsidR="00CA28C3">
              <w:rPr>
                <w:rFonts w:ascii="Times New Roman" w:hAnsi="Times New Roman"/>
                <w:sz w:val="24"/>
                <w:szCs w:val="24"/>
              </w:rPr>
              <w:t>valynė</w:t>
            </w:r>
          </w:p>
        </w:tc>
        <w:tc>
          <w:tcPr>
            <w:tcW w:w="4252" w:type="dxa"/>
          </w:tcPr>
          <w:p w14:paraId="69364C53" w14:textId="07A12656" w:rsidR="001D5962" w:rsidRPr="001D5962" w:rsidRDefault="00CA28C3" w:rsidP="00AA0444">
            <w:pPr>
              <w:jc w:val="center"/>
              <w:rPr>
                <w:rFonts w:ascii="Times New Roman" w:hAnsi="Times New Roman"/>
                <w:sz w:val="24"/>
                <w:szCs w:val="24"/>
              </w:rPr>
            </w:pPr>
            <w:r>
              <w:rPr>
                <w:rFonts w:ascii="Times New Roman" w:hAnsi="Times New Roman"/>
                <w:sz w:val="24"/>
                <w:szCs w:val="24"/>
              </w:rPr>
              <w:t>1520</w:t>
            </w:r>
            <w:r w:rsidR="001D5962" w:rsidRPr="001D5962">
              <w:rPr>
                <w:rFonts w:ascii="Times New Roman" w:hAnsi="Times New Roman"/>
                <w:sz w:val="24"/>
                <w:szCs w:val="24"/>
              </w:rPr>
              <w:t xml:space="preserve"> </w:t>
            </w:r>
            <w:r>
              <w:rPr>
                <w:rFonts w:ascii="Times New Roman" w:hAnsi="Times New Roman"/>
                <w:sz w:val="24"/>
                <w:szCs w:val="24"/>
              </w:rPr>
              <w:t>porų</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003FE68" w14:textId="0428ED17" w:rsidR="00A310F7" w:rsidRDefault="00E505C2"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w:t>
      </w:r>
      <w:r w:rsidR="00CA28C3">
        <w:rPr>
          <w:rFonts w:ascii="Times New Roman" w:eastAsia="Times New Roman" w:hAnsi="Times New Roman"/>
          <w:b/>
          <w:bCs/>
          <w:sz w:val="24"/>
          <w:szCs w:val="24"/>
        </w:rPr>
        <w:t>VALYNĖ</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Style w:val="TableGrid"/>
        <w:tblW w:w="15299" w:type="dxa"/>
        <w:tblInd w:w="5" w:type="dxa"/>
        <w:tblCellMar>
          <w:top w:w="7" w:type="dxa"/>
          <w:left w:w="106" w:type="dxa"/>
        </w:tblCellMar>
        <w:tblLook w:val="04A0" w:firstRow="1" w:lastRow="0" w:firstColumn="1" w:lastColumn="0" w:noHBand="0" w:noVBand="1"/>
      </w:tblPr>
      <w:tblGrid>
        <w:gridCol w:w="614"/>
        <w:gridCol w:w="1688"/>
        <w:gridCol w:w="2936"/>
        <w:gridCol w:w="2584"/>
        <w:gridCol w:w="1563"/>
        <w:gridCol w:w="1520"/>
        <w:gridCol w:w="1245"/>
        <w:gridCol w:w="1573"/>
        <w:gridCol w:w="1576"/>
      </w:tblGrid>
      <w:tr w:rsidR="00CA28C3" w14:paraId="6AA0BE11" w14:textId="17E9927F" w:rsidTr="00CA28C3">
        <w:trPr>
          <w:trHeight w:val="1393"/>
        </w:trPr>
        <w:tc>
          <w:tcPr>
            <w:tcW w:w="614" w:type="dxa"/>
            <w:tcBorders>
              <w:top w:val="single" w:sz="4" w:space="0" w:color="000000"/>
              <w:left w:val="single" w:sz="4" w:space="0" w:color="000000"/>
              <w:bottom w:val="single" w:sz="4" w:space="0" w:color="000000"/>
              <w:right w:val="single" w:sz="4" w:space="0" w:color="000000"/>
            </w:tcBorders>
            <w:hideMark/>
          </w:tcPr>
          <w:p w14:paraId="0F5A9408" w14:textId="77777777" w:rsidR="00CA28C3" w:rsidRPr="00CA28C3" w:rsidRDefault="00CA28C3" w:rsidP="00CA28C3">
            <w:pPr>
              <w:spacing w:after="0" w:line="254" w:lineRule="auto"/>
              <w:ind w:left="10" w:hanging="5"/>
              <w:rPr>
                <w:rFonts w:ascii="Times New Roman" w:hAnsi="Times New Roman"/>
                <w:sz w:val="24"/>
                <w:szCs w:val="24"/>
              </w:rPr>
            </w:pPr>
            <w:r w:rsidRPr="00CA28C3">
              <w:rPr>
                <w:rFonts w:ascii="Times New Roman" w:hAnsi="Times New Roman"/>
                <w:b/>
                <w:sz w:val="24"/>
                <w:szCs w:val="24"/>
              </w:rPr>
              <w:t xml:space="preserve">Eil. Nr. </w:t>
            </w:r>
          </w:p>
        </w:tc>
        <w:tc>
          <w:tcPr>
            <w:tcW w:w="1688" w:type="dxa"/>
            <w:tcBorders>
              <w:top w:val="single" w:sz="4" w:space="0" w:color="000000"/>
              <w:left w:val="single" w:sz="4" w:space="0" w:color="000000"/>
              <w:bottom w:val="single" w:sz="4" w:space="0" w:color="000000"/>
              <w:right w:val="single" w:sz="4" w:space="0" w:color="000000"/>
            </w:tcBorders>
            <w:hideMark/>
          </w:tcPr>
          <w:p w14:paraId="20EDC12A" w14:textId="77777777" w:rsidR="00CA28C3" w:rsidRPr="00CA28C3" w:rsidRDefault="00CA28C3" w:rsidP="00CA28C3">
            <w:pPr>
              <w:spacing w:after="0" w:line="254" w:lineRule="auto"/>
              <w:ind w:right="109"/>
              <w:jc w:val="center"/>
              <w:rPr>
                <w:rFonts w:ascii="Times New Roman" w:hAnsi="Times New Roman"/>
                <w:sz w:val="24"/>
                <w:szCs w:val="24"/>
              </w:rPr>
            </w:pPr>
            <w:r w:rsidRPr="00CA28C3">
              <w:rPr>
                <w:rFonts w:ascii="Times New Roman" w:hAnsi="Times New Roman"/>
                <w:b/>
                <w:sz w:val="24"/>
                <w:szCs w:val="24"/>
              </w:rPr>
              <w:t xml:space="preserve">Prekė </w:t>
            </w:r>
          </w:p>
        </w:tc>
        <w:tc>
          <w:tcPr>
            <w:tcW w:w="2936" w:type="dxa"/>
            <w:tcBorders>
              <w:top w:val="single" w:sz="4" w:space="0" w:color="000000"/>
              <w:left w:val="single" w:sz="4" w:space="0" w:color="000000"/>
              <w:bottom w:val="single" w:sz="4" w:space="0" w:color="000000"/>
              <w:right w:val="single" w:sz="4" w:space="0" w:color="000000"/>
            </w:tcBorders>
            <w:hideMark/>
          </w:tcPr>
          <w:p w14:paraId="5C181BF5" w14:textId="77777777" w:rsidR="00CA28C3" w:rsidRPr="00CA28C3" w:rsidRDefault="00CA28C3" w:rsidP="00CA28C3">
            <w:pPr>
              <w:spacing w:after="0" w:line="254" w:lineRule="auto"/>
              <w:jc w:val="center"/>
              <w:rPr>
                <w:rFonts w:ascii="Times New Roman" w:hAnsi="Times New Roman"/>
                <w:sz w:val="24"/>
                <w:szCs w:val="24"/>
              </w:rPr>
            </w:pPr>
            <w:r w:rsidRPr="00CA28C3">
              <w:rPr>
                <w:rFonts w:ascii="Times New Roman" w:hAnsi="Times New Roman"/>
                <w:b/>
                <w:sz w:val="24"/>
                <w:szCs w:val="24"/>
              </w:rPr>
              <w:t xml:space="preserve">Techninė specifikacija (reikalavimai) </w:t>
            </w:r>
          </w:p>
        </w:tc>
        <w:tc>
          <w:tcPr>
            <w:tcW w:w="2584" w:type="dxa"/>
            <w:tcBorders>
              <w:top w:val="single" w:sz="4" w:space="0" w:color="000000"/>
              <w:left w:val="single" w:sz="4" w:space="0" w:color="000000"/>
              <w:bottom w:val="single" w:sz="4" w:space="0" w:color="000000"/>
              <w:right w:val="single" w:sz="4" w:space="0" w:color="000000"/>
            </w:tcBorders>
            <w:hideMark/>
          </w:tcPr>
          <w:p w14:paraId="23F56C95" w14:textId="77777777" w:rsidR="00CA28C3" w:rsidRPr="00CA28C3" w:rsidRDefault="00CA28C3" w:rsidP="00CA28C3">
            <w:pPr>
              <w:spacing w:after="0" w:line="254" w:lineRule="auto"/>
              <w:ind w:left="87"/>
              <w:rPr>
                <w:rFonts w:ascii="Times New Roman" w:hAnsi="Times New Roman"/>
                <w:sz w:val="24"/>
                <w:szCs w:val="24"/>
              </w:rPr>
            </w:pPr>
            <w:r w:rsidRPr="00CA28C3">
              <w:rPr>
                <w:rFonts w:ascii="Times New Roman" w:hAnsi="Times New Roman"/>
                <w:b/>
                <w:sz w:val="24"/>
                <w:szCs w:val="24"/>
              </w:rPr>
              <w:t xml:space="preserve">Atitikimas reikalavimams </w:t>
            </w:r>
          </w:p>
        </w:tc>
        <w:tc>
          <w:tcPr>
            <w:tcW w:w="1563" w:type="dxa"/>
            <w:tcBorders>
              <w:top w:val="single" w:sz="4" w:space="0" w:color="000000"/>
              <w:left w:val="single" w:sz="4" w:space="0" w:color="000000"/>
              <w:bottom w:val="single" w:sz="4" w:space="0" w:color="000000"/>
              <w:right w:val="single" w:sz="4" w:space="0" w:color="000000"/>
            </w:tcBorders>
            <w:hideMark/>
          </w:tcPr>
          <w:p w14:paraId="19535D28" w14:textId="564897DF" w:rsidR="00CA28C3" w:rsidRPr="00CA28C3" w:rsidRDefault="00CA28C3" w:rsidP="00CA28C3">
            <w:pPr>
              <w:spacing w:after="0" w:line="254" w:lineRule="auto"/>
              <w:ind w:right="110"/>
              <w:jc w:val="center"/>
              <w:rPr>
                <w:rFonts w:ascii="Times New Roman" w:hAnsi="Times New Roman"/>
                <w:sz w:val="24"/>
                <w:szCs w:val="24"/>
              </w:rPr>
            </w:pPr>
            <w:r>
              <w:rPr>
                <w:rFonts w:ascii="Times New Roman" w:hAnsi="Times New Roman"/>
                <w:b/>
                <w:sz w:val="24"/>
                <w:szCs w:val="24"/>
              </w:rPr>
              <w:t>Preliminarus k</w:t>
            </w:r>
            <w:r w:rsidRPr="00CA28C3">
              <w:rPr>
                <w:rFonts w:ascii="Times New Roman" w:hAnsi="Times New Roman"/>
                <w:b/>
                <w:sz w:val="24"/>
                <w:szCs w:val="24"/>
              </w:rPr>
              <w:t xml:space="preserve">iekis </w:t>
            </w:r>
          </w:p>
        </w:tc>
        <w:tc>
          <w:tcPr>
            <w:tcW w:w="1520" w:type="dxa"/>
            <w:tcBorders>
              <w:top w:val="single" w:sz="4" w:space="0" w:color="000000"/>
              <w:left w:val="single" w:sz="4" w:space="0" w:color="000000"/>
              <w:bottom w:val="single" w:sz="4" w:space="0" w:color="000000"/>
              <w:right w:val="single" w:sz="4" w:space="0" w:color="000000"/>
            </w:tcBorders>
          </w:tcPr>
          <w:p w14:paraId="35E3588A" w14:textId="75170E1E" w:rsidR="00CA28C3" w:rsidRPr="00CA28C3" w:rsidRDefault="00CA28C3" w:rsidP="00CA28C3">
            <w:pPr>
              <w:spacing w:after="5" w:line="232" w:lineRule="auto"/>
              <w:jc w:val="center"/>
              <w:rPr>
                <w:rFonts w:ascii="Times New Roman" w:hAnsi="Times New Roman"/>
                <w:sz w:val="24"/>
                <w:szCs w:val="24"/>
              </w:rPr>
            </w:pPr>
            <w:r w:rsidRPr="00CA28C3">
              <w:rPr>
                <w:rFonts w:ascii="Times New Roman" w:hAnsi="Times New Roman"/>
                <w:b/>
                <w:sz w:val="24"/>
                <w:szCs w:val="24"/>
              </w:rPr>
              <w:t>1 poros įkainis</w:t>
            </w:r>
          </w:p>
          <w:p w14:paraId="6DC88823" w14:textId="108582F9" w:rsidR="00CA28C3" w:rsidRPr="00CA28C3" w:rsidRDefault="00CA28C3" w:rsidP="00CA28C3">
            <w:pPr>
              <w:spacing w:after="0" w:line="254" w:lineRule="auto"/>
              <w:jc w:val="center"/>
              <w:rPr>
                <w:rFonts w:ascii="Times New Roman" w:hAnsi="Times New Roman"/>
                <w:sz w:val="24"/>
                <w:szCs w:val="24"/>
              </w:rPr>
            </w:pPr>
            <w:r w:rsidRPr="00CA28C3">
              <w:rPr>
                <w:rFonts w:ascii="Times New Roman" w:hAnsi="Times New Roman"/>
                <w:b/>
                <w:sz w:val="24"/>
                <w:szCs w:val="24"/>
              </w:rPr>
              <w:t>Eur be</w:t>
            </w:r>
          </w:p>
          <w:p w14:paraId="25478344" w14:textId="6CFE4307" w:rsidR="00CA28C3" w:rsidRPr="00CA28C3" w:rsidRDefault="00CA28C3" w:rsidP="00CA28C3">
            <w:pPr>
              <w:spacing w:after="5" w:line="232" w:lineRule="auto"/>
              <w:jc w:val="center"/>
              <w:rPr>
                <w:rFonts w:ascii="Times New Roman" w:hAnsi="Times New Roman"/>
                <w:b/>
                <w:sz w:val="24"/>
                <w:szCs w:val="24"/>
              </w:rPr>
            </w:pPr>
            <w:r w:rsidRPr="00CA28C3">
              <w:rPr>
                <w:rFonts w:ascii="Times New Roman" w:hAnsi="Times New Roman"/>
                <w:b/>
                <w:sz w:val="24"/>
                <w:szCs w:val="24"/>
              </w:rPr>
              <w:t>PVM</w:t>
            </w:r>
          </w:p>
        </w:tc>
        <w:tc>
          <w:tcPr>
            <w:tcW w:w="1245" w:type="dxa"/>
            <w:tcBorders>
              <w:top w:val="single" w:sz="4" w:space="0" w:color="000000"/>
              <w:left w:val="single" w:sz="4" w:space="0" w:color="000000"/>
              <w:bottom w:val="single" w:sz="4" w:space="0" w:color="000000"/>
              <w:right w:val="single" w:sz="4" w:space="0" w:color="000000"/>
            </w:tcBorders>
            <w:hideMark/>
          </w:tcPr>
          <w:p w14:paraId="2E2996E2" w14:textId="75F578BE" w:rsidR="00CA28C3" w:rsidRPr="00CA28C3" w:rsidRDefault="00CA28C3" w:rsidP="00CA28C3">
            <w:pPr>
              <w:spacing w:after="5" w:line="232" w:lineRule="auto"/>
              <w:jc w:val="center"/>
              <w:rPr>
                <w:rFonts w:ascii="Times New Roman" w:hAnsi="Times New Roman"/>
                <w:sz w:val="24"/>
                <w:szCs w:val="24"/>
              </w:rPr>
            </w:pPr>
            <w:r w:rsidRPr="00CA28C3">
              <w:rPr>
                <w:rFonts w:ascii="Times New Roman" w:hAnsi="Times New Roman"/>
                <w:b/>
                <w:sz w:val="24"/>
                <w:szCs w:val="24"/>
              </w:rPr>
              <w:t>1 poros įkainis</w:t>
            </w:r>
          </w:p>
          <w:p w14:paraId="0C8E1D4B" w14:textId="65261798" w:rsidR="00CA28C3" w:rsidRPr="00CA28C3" w:rsidRDefault="00CA28C3" w:rsidP="00CA28C3">
            <w:pPr>
              <w:spacing w:after="0" w:line="254" w:lineRule="auto"/>
              <w:ind w:left="77"/>
              <w:jc w:val="center"/>
              <w:rPr>
                <w:rFonts w:ascii="Times New Roman" w:hAnsi="Times New Roman"/>
                <w:sz w:val="24"/>
                <w:szCs w:val="24"/>
              </w:rPr>
            </w:pPr>
            <w:r w:rsidRPr="00CA28C3">
              <w:rPr>
                <w:rFonts w:ascii="Times New Roman" w:hAnsi="Times New Roman"/>
                <w:b/>
                <w:sz w:val="24"/>
                <w:szCs w:val="24"/>
              </w:rPr>
              <w:t xml:space="preserve">Eur </w:t>
            </w:r>
            <w:r>
              <w:rPr>
                <w:rFonts w:ascii="Times New Roman" w:hAnsi="Times New Roman"/>
                <w:b/>
                <w:sz w:val="24"/>
                <w:szCs w:val="24"/>
              </w:rPr>
              <w:t>su</w:t>
            </w:r>
          </w:p>
          <w:p w14:paraId="43067AC5" w14:textId="016404C1" w:rsidR="00CA28C3" w:rsidRPr="00CA28C3" w:rsidRDefault="00CA28C3" w:rsidP="00CA28C3">
            <w:pPr>
              <w:spacing w:after="0" w:line="254" w:lineRule="auto"/>
              <w:ind w:left="149"/>
              <w:jc w:val="center"/>
              <w:rPr>
                <w:rFonts w:ascii="Times New Roman" w:hAnsi="Times New Roman"/>
                <w:sz w:val="24"/>
                <w:szCs w:val="24"/>
              </w:rPr>
            </w:pPr>
            <w:r w:rsidRPr="00CA28C3">
              <w:rPr>
                <w:rFonts w:ascii="Times New Roman" w:hAnsi="Times New Roman"/>
                <w:b/>
                <w:sz w:val="24"/>
                <w:szCs w:val="24"/>
              </w:rPr>
              <w:t>PVM</w:t>
            </w:r>
          </w:p>
        </w:tc>
        <w:tc>
          <w:tcPr>
            <w:tcW w:w="1573" w:type="dxa"/>
            <w:tcBorders>
              <w:top w:val="single" w:sz="4" w:space="0" w:color="000000"/>
              <w:left w:val="single" w:sz="4" w:space="0" w:color="000000"/>
              <w:bottom w:val="single" w:sz="4" w:space="0" w:color="000000"/>
              <w:right w:val="single" w:sz="4" w:space="0" w:color="000000"/>
            </w:tcBorders>
          </w:tcPr>
          <w:p w14:paraId="342CE1F4" w14:textId="03E5F876" w:rsidR="00CA28C3" w:rsidRPr="00CA28C3" w:rsidRDefault="00CA28C3" w:rsidP="00CA28C3">
            <w:pPr>
              <w:spacing w:after="5" w:line="232" w:lineRule="auto"/>
              <w:jc w:val="center"/>
              <w:rPr>
                <w:rFonts w:ascii="Times New Roman" w:hAnsi="Times New Roman"/>
                <w:b/>
                <w:sz w:val="24"/>
                <w:szCs w:val="24"/>
              </w:rPr>
            </w:pPr>
            <w:r>
              <w:rPr>
                <w:rFonts w:ascii="Times New Roman" w:hAnsi="Times New Roman"/>
                <w:b/>
                <w:sz w:val="24"/>
                <w:szCs w:val="24"/>
              </w:rPr>
              <w:t>Preliminaraus kiekio kaina Eur be PVM</w:t>
            </w:r>
          </w:p>
        </w:tc>
        <w:tc>
          <w:tcPr>
            <w:tcW w:w="1576" w:type="dxa"/>
            <w:tcBorders>
              <w:top w:val="single" w:sz="4" w:space="0" w:color="000000"/>
              <w:left w:val="single" w:sz="4" w:space="0" w:color="000000"/>
              <w:bottom w:val="single" w:sz="4" w:space="0" w:color="000000"/>
              <w:right w:val="single" w:sz="4" w:space="0" w:color="000000"/>
            </w:tcBorders>
          </w:tcPr>
          <w:p w14:paraId="76A5E29B" w14:textId="58B8E3BB" w:rsidR="00CA28C3" w:rsidRPr="00CA28C3" w:rsidRDefault="00CA28C3" w:rsidP="00CA28C3">
            <w:pPr>
              <w:spacing w:after="5" w:line="232" w:lineRule="auto"/>
              <w:rPr>
                <w:rFonts w:ascii="Times New Roman" w:hAnsi="Times New Roman"/>
                <w:b/>
                <w:sz w:val="24"/>
                <w:szCs w:val="24"/>
              </w:rPr>
            </w:pPr>
            <w:r>
              <w:rPr>
                <w:rFonts w:ascii="Times New Roman" w:hAnsi="Times New Roman"/>
                <w:b/>
                <w:sz w:val="24"/>
                <w:szCs w:val="24"/>
              </w:rPr>
              <w:t>Preliminaraus kiekio kaina Eur be PVM</w:t>
            </w:r>
          </w:p>
        </w:tc>
      </w:tr>
      <w:tr w:rsidR="00CA28C3" w14:paraId="202419FC" w14:textId="6293DE02" w:rsidTr="00CA28C3">
        <w:trPr>
          <w:trHeight w:val="2497"/>
        </w:trPr>
        <w:tc>
          <w:tcPr>
            <w:tcW w:w="614" w:type="dxa"/>
            <w:tcBorders>
              <w:top w:val="single" w:sz="4" w:space="0" w:color="000000"/>
              <w:left w:val="single" w:sz="4" w:space="0" w:color="000000"/>
              <w:bottom w:val="single" w:sz="4" w:space="0" w:color="000000"/>
              <w:right w:val="single" w:sz="4" w:space="0" w:color="000000"/>
            </w:tcBorders>
            <w:hideMark/>
          </w:tcPr>
          <w:p w14:paraId="33A87E99"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1.  </w:t>
            </w:r>
          </w:p>
        </w:tc>
        <w:tc>
          <w:tcPr>
            <w:tcW w:w="1688" w:type="dxa"/>
            <w:tcBorders>
              <w:top w:val="single" w:sz="4" w:space="0" w:color="000000"/>
              <w:left w:val="single" w:sz="4" w:space="0" w:color="000000"/>
              <w:bottom w:val="single" w:sz="4" w:space="0" w:color="000000"/>
              <w:right w:val="single" w:sz="4" w:space="0" w:color="000000"/>
            </w:tcBorders>
            <w:hideMark/>
          </w:tcPr>
          <w:p w14:paraId="620D870D"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Vyriška avalynė </w:t>
            </w:r>
          </w:p>
        </w:tc>
        <w:tc>
          <w:tcPr>
            <w:tcW w:w="2936" w:type="dxa"/>
            <w:tcBorders>
              <w:top w:val="single" w:sz="4" w:space="0" w:color="000000"/>
              <w:left w:val="single" w:sz="4" w:space="0" w:color="000000"/>
              <w:bottom w:val="single" w:sz="4" w:space="0" w:color="000000"/>
              <w:right w:val="single" w:sz="4" w:space="0" w:color="000000"/>
            </w:tcBorders>
            <w:hideMark/>
          </w:tcPr>
          <w:p w14:paraId="3C02E4E6"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 xml:space="preserve">Dydis: 37 - 47  </w:t>
            </w:r>
          </w:p>
          <w:p w14:paraId="561429F7" w14:textId="77777777" w:rsidR="00CA28C3" w:rsidRPr="00CA28C3" w:rsidRDefault="00CA28C3" w:rsidP="00CA28C3">
            <w:pPr>
              <w:spacing w:after="22" w:line="254" w:lineRule="auto"/>
              <w:ind w:right="113"/>
              <w:rPr>
                <w:rFonts w:ascii="Times New Roman" w:hAnsi="Times New Roman"/>
                <w:sz w:val="24"/>
                <w:szCs w:val="24"/>
              </w:rPr>
            </w:pPr>
            <w:r w:rsidRPr="00CA28C3">
              <w:rPr>
                <w:rFonts w:ascii="Times New Roman" w:hAnsi="Times New Roman"/>
                <w:sz w:val="24"/>
                <w:szCs w:val="24"/>
              </w:rPr>
              <w:t xml:space="preserve">Sezoniškumas: priklauso nuo metų sezono.  Sudėtis:  </w:t>
            </w:r>
          </w:p>
          <w:p w14:paraId="5E9ABD79" w14:textId="77777777" w:rsidR="00CA28C3" w:rsidRPr="00CA28C3" w:rsidRDefault="00CA28C3" w:rsidP="00CA28C3">
            <w:pPr>
              <w:spacing w:after="24" w:line="254" w:lineRule="auto"/>
              <w:rPr>
                <w:rFonts w:ascii="Times New Roman" w:hAnsi="Times New Roman"/>
                <w:sz w:val="24"/>
                <w:szCs w:val="24"/>
              </w:rPr>
            </w:pPr>
            <w:r w:rsidRPr="00CA28C3">
              <w:rPr>
                <w:rFonts w:ascii="Times New Roman" w:hAnsi="Times New Roman"/>
                <w:sz w:val="24"/>
                <w:szCs w:val="24"/>
              </w:rPr>
              <w:t xml:space="preserve">Padas: dirbtinės medžiagos </w:t>
            </w:r>
          </w:p>
          <w:p w14:paraId="7163B581" w14:textId="77777777" w:rsidR="00CA28C3" w:rsidRPr="00CA28C3" w:rsidRDefault="00CA28C3" w:rsidP="00CA28C3">
            <w:pPr>
              <w:spacing w:after="20" w:line="254" w:lineRule="auto"/>
              <w:rPr>
                <w:rFonts w:ascii="Times New Roman" w:hAnsi="Times New Roman"/>
                <w:sz w:val="24"/>
                <w:szCs w:val="24"/>
              </w:rPr>
            </w:pPr>
            <w:r w:rsidRPr="00CA28C3">
              <w:rPr>
                <w:rFonts w:ascii="Times New Roman" w:hAnsi="Times New Roman"/>
                <w:sz w:val="24"/>
                <w:szCs w:val="24"/>
              </w:rPr>
              <w:t xml:space="preserve">Viršus: dirbtinis pluoštas </w:t>
            </w:r>
          </w:p>
          <w:p w14:paraId="1936FAF2" w14:textId="77777777" w:rsidR="00CA28C3" w:rsidRPr="00CA28C3" w:rsidRDefault="00CA28C3" w:rsidP="00CA28C3">
            <w:pPr>
              <w:spacing w:after="0" w:line="254" w:lineRule="auto"/>
              <w:ind w:right="145"/>
              <w:rPr>
                <w:rFonts w:ascii="Times New Roman" w:hAnsi="Times New Roman"/>
                <w:sz w:val="24"/>
                <w:szCs w:val="24"/>
              </w:rPr>
            </w:pPr>
            <w:r w:rsidRPr="00CA28C3">
              <w:rPr>
                <w:rFonts w:ascii="Times New Roman" w:hAnsi="Times New Roman"/>
                <w:sz w:val="24"/>
                <w:szCs w:val="24"/>
              </w:rPr>
              <w:t xml:space="preserve">Vidus: sintetika ir/arba tekstilė </w:t>
            </w:r>
          </w:p>
          <w:p w14:paraId="6D45CABC" w14:textId="77777777" w:rsidR="00CA28C3" w:rsidRPr="00CA28C3" w:rsidRDefault="00CA28C3" w:rsidP="00CA28C3">
            <w:pPr>
              <w:spacing w:after="0" w:line="254" w:lineRule="auto"/>
              <w:ind w:right="145"/>
              <w:rPr>
                <w:rFonts w:ascii="Times New Roman" w:hAnsi="Times New Roman"/>
                <w:sz w:val="24"/>
                <w:szCs w:val="24"/>
              </w:rPr>
            </w:pPr>
            <w:r w:rsidRPr="00CA28C3">
              <w:rPr>
                <w:rFonts w:ascii="Times New Roman" w:hAnsi="Times New Roman"/>
                <w:sz w:val="24"/>
                <w:szCs w:val="24"/>
              </w:rPr>
              <w:t xml:space="preserve">Kiti reikalavimai: žieminė avalynė su pašiltinimu arba kailiuku. </w:t>
            </w:r>
          </w:p>
        </w:tc>
        <w:tc>
          <w:tcPr>
            <w:tcW w:w="2584" w:type="dxa"/>
            <w:tcBorders>
              <w:top w:val="single" w:sz="4" w:space="0" w:color="000000"/>
              <w:left w:val="single" w:sz="4" w:space="0" w:color="000000"/>
              <w:bottom w:val="single" w:sz="4" w:space="0" w:color="000000"/>
              <w:right w:val="single" w:sz="4" w:space="0" w:color="000000"/>
            </w:tcBorders>
            <w:hideMark/>
          </w:tcPr>
          <w:p w14:paraId="297F90AC" w14:textId="77777777" w:rsidR="00CA28C3" w:rsidRPr="00CA28C3" w:rsidRDefault="00CA28C3" w:rsidP="00CA28C3">
            <w:pPr>
              <w:spacing w:after="0" w:line="254" w:lineRule="auto"/>
              <w:ind w:left="5" w:right="548"/>
              <w:rPr>
                <w:rFonts w:ascii="Times New Roman" w:hAnsi="Times New Roman"/>
                <w:sz w:val="24"/>
                <w:szCs w:val="24"/>
              </w:rPr>
            </w:pPr>
            <w:r w:rsidRPr="00CA28C3">
              <w:rPr>
                <w:rFonts w:ascii="Times New Roman" w:hAnsi="Times New Roman"/>
                <w:b/>
                <w:sz w:val="24"/>
                <w:szCs w:val="24"/>
              </w:rPr>
              <w:t xml:space="preserve"> </w:t>
            </w:r>
          </w:p>
        </w:tc>
        <w:tc>
          <w:tcPr>
            <w:tcW w:w="1563" w:type="dxa"/>
            <w:tcBorders>
              <w:top w:val="single" w:sz="4" w:space="0" w:color="000000"/>
              <w:left w:val="single" w:sz="4" w:space="0" w:color="000000"/>
              <w:bottom w:val="single" w:sz="4" w:space="0" w:color="000000"/>
              <w:right w:val="single" w:sz="4" w:space="0" w:color="000000"/>
            </w:tcBorders>
            <w:hideMark/>
          </w:tcPr>
          <w:p w14:paraId="1DDDF26C"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300 porų </w:t>
            </w:r>
          </w:p>
        </w:tc>
        <w:tc>
          <w:tcPr>
            <w:tcW w:w="1520" w:type="dxa"/>
            <w:tcBorders>
              <w:top w:val="single" w:sz="4" w:space="0" w:color="000000"/>
              <w:left w:val="single" w:sz="4" w:space="0" w:color="000000"/>
              <w:bottom w:val="single" w:sz="4" w:space="0" w:color="000000"/>
              <w:right w:val="single" w:sz="4" w:space="0" w:color="000000"/>
            </w:tcBorders>
          </w:tcPr>
          <w:p w14:paraId="1F0BB330"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66A9EE33" w14:textId="016BC907"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717FBBD2"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5DB8CC90" w14:textId="77777777" w:rsidR="00CA28C3" w:rsidRPr="00CA28C3" w:rsidRDefault="00CA28C3" w:rsidP="00CA28C3">
            <w:pPr>
              <w:spacing w:after="0" w:line="254" w:lineRule="auto"/>
              <w:ind w:left="5"/>
              <w:rPr>
                <w:rFonts w:ascii="Times New Roman" w:hAnsi="Times New Roman"/>
                <w:sz w:val="24"/>
                <w:szCs w:val="24"/>
              </w:rPr>
            </w:pPr>
          </w:p>
        </w:tc>
      </w:tr>
      <w:tr w:rsidR="00CA28C3" w14:paraId="1AF3DDCD" w14:textId="721D826E" w:rsidTr="00CA28C3">
        <w:trPr>
          <w:trHeight w:val="3045"/>
        </w:trPr>
        <w:tc>
          <w:tcPr>
            <w:tcW w:w="614" w:type="dxa"/>
            <w:tcBorders>
              <w:top w:val="single" w:sz="4" w:space="0" w:color="000000"/>
              <w:left w:val="single" w:sz="4" w:space="0" w:color="000000"/>
              <w:bottom w:val="single" w:sz="4" w:space="0" w:color="000000"/>
              <w:right w:val="single" w:sz="4" w:space="0" w:color="000000"/>
            </w:tcBorders>
            <w:hideMark/>
          </w:tcPr>
          <w:p w14:paraId="24058AE7"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2. </w:t>
            </w:r>
          </w:p>
        </w:tc>
        <w:tc>
          <w:tcPr>
            <w:tcW w:w="1688" w:type="dxa"/>
            <w:tcBorders>
              <w:top w:val="single" w:sz="4" w:space="0" w:color="000000"/>
              <w:left w:val="single" w:sz="4" w:space="0" w:color="000000"/>
              <w:bottom w:val="single" w:sz="4" w:space="0" w:color="000000"/>
              <w:right w:val="single" w:sz="4" w:space="0" w:color="000000"/>
            </w:tcBorders>
            <w:hideMark/>
          </w:tcPr>
          <w:p w14:paraId="03AE75CC"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Moteriška avalynė </w:t>
            </w:r>
          </w:p>
        </w:tc>
        <w:tc>
          <w:tcPr>
            <w:tcW w:w="2936" w:type="dxa"/>
            <w:tcBorders>
              <w:top w:val="single" w:sz="4" w:space="0" w:color="000000"/>
              <w:left w:val="single" w:sz="4" w:space="0" w:color="000000"/>
              <w:bottom w:val="single" w:sz="4" w:space="0" w:color="000000"/>
              <w:right w:val="single" w:sz="4" w:space="0" w:color="000000"/>
            </w:tcBorders>
            <w:hideMark/>
          </w:tcPr>
          <w:p w14:paraId="56E9B739"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 xml:space="preserve">Dydis: 37 - 41  </w:t>
            </w:r>
          </w:p>
          <w:p w14:paraId="5F26F4AD" w14:textId="77777777" w:rsidR="00CA28C3" w:rsidRPr="00CA28C3" w:rsidRDefault="00CA28C3" w:rsidP="00CA28C3">
            <w:pPr>
              <w:spacing w:after="27" w:line="254" w:lineRule="auto"/>
              <w:ind w:right="113"/>
              <w:rPr>
                <w:rFonts w:ascii="Times New Roman" w:hAnsi="Times New Roman"/>
                <w:sz w:val="24"/>
                <w:szCs w:val="24"/>
              </w:rPr>
            </w:pPr>
            <w:r w:rsidRPr="00CA28C3">
              <w:rPr>
                <w:rFonts w:ascii="Times New Roman" w:hAnsi="Times New Roman"/>
                <w:sz w:val="24"/>
                <w:szCs w:val="24"/>
              </w:rPr>
              <w:t xml:space="preserve">Sezoniškumas: priklauso nuo metų sezono.  Sudėtis:  </w:t>
            </w:r>
          </w:p>
          <w:p w14:paraId="74856B0F" w14:textId="77777777" w:rsidR="00CA28C3" w:rsidRPr="00CA28C3" w:rsidRDefault="00CA28C3" w:rsidP="00CA28C3">
            <w:pPr>
              <w:spacing w:after="20" w:line="254" w:lineRule="auto"/>
              <w:rPr>
                <w:rFonts w:ascii="Times New Roman" w:hAnsi="Times New Roman"/>
                <w:sz w:val="24"/>
                <w:szCs w:val="24"/>
              </w:rPr>
            </w:pPr>
            <w:r w:rsidRPr="00CA28C3">
              <w:rPr>
                <w:rFonts w:ascii="Times New Roman" w:hAnsi="Times New Roman"/>
                <w:sz w:val="24"/>
                <w:szCs w:val="24"/>
              </w:rPr>
              <w:t xml:space="preserve">Padas: dirbtinės medžiagos </w:t>
            </w:r>
          </w:p>
          <w:p w14:paraId="3D6912F7" w14:textId="77777777" w:rsidR="00CA28C3" w:rsidRPr="00CA28C3" w:rsidRDefault="00CA28C3" w:rsidP="00CA28C3">
            <w:pPr>
              <w:spacing w:after="25" w:line="254" w:lineRule="auto"/>
              <w:rPr>
                <w:rFonts w:ascii="Times New Roman" w:hAnsi="Times New Roman"/>
                <w:sz w:val="24"/>
                <w:szCs w:val="24"/>
              </w:rPr>
            </w:pPr>
            <w:r w:rsidRPr="00CA28C3">
              <w:rPr>
                <w:rFonts w:ascii="Times New Roman" w:hAnsi="Times New Roman"/>
                <w:sz w:val="24"/>
                <w:szCs w:val="24"/>
              </w:rPr>
              <w:t xml:space="preserve">Viršus: dirbtinis pluoštas </w:t>
            </w:r>
          </w:p>
          <w:p w14:paraId="03095298" w14:textId="77777777" w:rsidR="00CA28C3" w:rsidRPr="00CA28C3" w:rsidRDefault="00CA28C3" w:rsidP="00CA28C3">
            <w:pPr>
              <w:spacing w:after="0" w:line="254" w:lineRule="auto"/>
              <w:ind w:right="144"/>
              <w:rPr>
                <w:rFonts w:ascii="Times New Roman" w:hAnsi="Times New Roman"/>
                <w:sz w:val="24"/>
                <w:szCs w:val="24"/>
              </w:rPr>
            </w:pPr>
            <w:r w:rsidRPr="00CA28C3">
              <w:rPr>
                <w:rFonts w:ascii="Times New Roman" w:hAnsi="Times New Roman"/>
                <w:sz w:val="24"/>
                <w:szCs w:val="24"/>
              </w:rPr>
              <w:t xml:space="preserve">Vidus: sintetika ir/arba tekstilė </w:t>
            </w:r>
          </w:p>
          <w:p w14:paraId="17B241ED" w14:textId="77777777" w:rsidR="00CA28C3" w:rsidRPr="00CA28C3" w:rsidRDefault="00CA28C3" w:rsidP="00CA28C3">
            <w:pPr>
              <w:spacing w:after="0" w:line="254" w:lineRule="auto"/>
              <w:ind w:right="144"/>
              <w:rPr>
                <w:rFonts w:ascii="Times New Roman" w:hAnsi="Times New Roman"/>
                <w:sz w:val="24"/>
                <w:szCs w:val="24"/>
              </w:rPr>
            </w:pPr>
            <w:r w:rsidRPr="00CA28C3">
              <w:rPr>
                <w:rFonts w:ascii="Times New Roman" w:hAnsi="Times New Roman"/>
                <w:sz w:val="24"/>
                <w:szCs w:val="24"/>
              </w:rPr>
              <w:t>Kiti reikalavimai: žieminė avalynė su pašiltinimu arba kailiuku, arba veltiniu, pakulnė ne aukštesnė  kaip 4 cm.</w:t>
            </w:r>
            <w:r w:rsidRPr="00CA28C3">
              <w:rPr>
                <w:rFonts w:ascii="Times New Roman" w:hAnsi="Times New Roman"/>
                <w:b/>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hideMark/>
          </w:tcPr>
          <w:p w14:paraId="2C97D720" w14:textId="77777777" w:rsidR="00CA28C3" w:rsidRPr="00CA28C3" w:rsidRDefault="00CA28C3" w:rsidP="00CA28C3">
            <w:pPr>
              <w:spacing w:after="0" w:line="254" w:lineRule="auto"/>
              <w:ind w:left="5" w:right="243"/>
              <w:rPr>
                <w:rFonts w:ascii="Times New Roman" w:hAnsi="Times New Roman"/>
                <w:sz w:val="24"/>
                <w:szCs w:val="24"/>
              </w:rPr>
            </w:pPr>
            <w:r w:rsidRPr="00CA28C3">
              <w:rPr>
                <w:rFonts w:ascii="Times New Roman" w:hAnsi="Times New Roman"/>
                <w:b/>
                <w:sz w:val="24"/>
                <w:szCs w:val="24"/>
              </w:rPr>
              <w:t xml:space="preserve"> </w:t>
            </w:r>
          </w:p>
        </w:tc>
        <w:tc>
          <w:tcPr>
            <w:tcW w:w="1563" w:type="dxa"/>
            <w:tcBorders>
              <w:top w:val="single" w:sz="4" w:space="0" w:color="000000"/>
              <w:left w:val="single" w:sz="4" w:space="0" w:color="000000"/>
              <w:bottom w:val="single" w:sz="4" w:space="0" w:color="000000"/>
              <w:right w:val="single" w:sz="4" w:space="0" w:color="000000"/>
            </w:tcBorders>
            <w:hideMark/>
          </w:tcPr>
          <w:p w14:paraId="5824AFAE"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60 porų </w:t>
            </w:r>
          </w:p>
        </w:tc>
        <w:tc>
          <w:tcPr>
            <w:tcW w:w="1520" w:type="dxa"/>
            <w:tcBorders>
              <w:top w:val="single" w:sz="4" w:space="0" w:color="000000"/>
              <w:left w:val="single" w:sz="4" w:space="0" w:color="000000"/>
              <w:bottom w:val="single" w:sz="4" w:space="0" w:color="000000"/>
              <w:right w:val="single" w:sz="4" w:space="0" w:color="000000"/>
            </w:tcBorders>
          </w:tcPr>
          <w:p w14:paraId="46056F37"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127483E0" w14:textId="3339A897"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79FD4B46"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7121A813" w14:textId="77777777" w:rsidR="00CA28C3" w:rsidRPr="00CA28C3" w:rsidRDefault="00CA28C3" w:rsidP="00CA28C3">
            <w:pPr>
              <w:spacing w:after="0" w:line="254" w:lineRule="auto"/>
              <w:ind w:left="5"/>
              <w:rPr>
                <w:rFonts w:ascii="Times New Roman" w:hAnsi="Times New Roman"/>
                <w:sz w:val="24"/>
                <w:szCs w:val="24"/>
              </w:rPr>
            </w:pPr>
          </w:p>
        </w:tc>
      </w:tr>
      <w:tr w:rsidR="00CA28C3" w14:paraId="0F5EFB48" w14:textId="0102FE11" w:rsidTr="00CA28C3">
        <w:trPr>
          <w:trHeight w:val="840"/>
        </w:trPr>
        <w:tc>
          <w:tcPr>
            <w:tcW w:w="614" w:type="dxa"/>
            <w:tcBorders>
              <w:top w:val="single" w:sz="4" w:space="0" w:color="000000"/>
              <w:left w:val="single" w:sz="4" w:space="0" w:color="000000"/>
              <w:bottom w:val="single" w:sz="4" w:space="0" w:color="000000"/>
              <w:right w:val="single" w:sz="4" w:space="0" w:color="000000"/>
            </w:tcBorders>
            <w:hideMark/>
          </w:tcPr>
          <w:p w14:paraId="1890C882"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lastRenderedPageBreak/>
              <w:t xml:space="preserve">3. </w:t>
            </w:r>
          </w:p>
        </w:tc>
        <w:tc>
          <w:tcPr>
            <w:tcW w:w="1688" w:type="dxa"/>
            <w:tcBorders>
              <w:top w:val="single" w:sz="4" w:space="0" w:color="000000"/>
              <w:left w:val="single" w:sz="4" w:space="0" w:color="000000"/>
              <w:bottom w:val="single" w:sz="4" w:space="0" w:color="000000"/>
              <w:right w:val="single" w:sz="4" w:space="0" w:color="000000"/>
            </w:tcBorders>
            <w:hideMark/>
          </w:tcPr>
          <w:p w14:paraId="0568DE33"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Vaikiška avalynė </w:t>
            </w:r>
          </w:p>
        </w:tc>
        <w:tc>
          <w:tcPr>
            <w:tcW w:w="2936" w:type="dxa"/>
            <w:tcBorders>
              <w:top w:val="single" w:sz="4" w:space="0" w:color="000000"/>
              <w:left w:val="single" w:sz="4" w:space="0" w:color="000000"/>
              <w:bottom w:val="single" w:sz="4" w:space="0" w:color="000000"/>
              <w:right w:val="single" w:sz="4" w:space="0" w:color="000000"/>
            </w:tcBorders>
            <w:hideMark/>
          </w:tcPr>
          <w:p w14:paraId="2320FC22" w14:textId="77777777" w:rsidR="00CA28C3" w:rsidRPr="00CA28C3" w:rsidRDefault="00CA28C3" w:rsidP="00CA28C3">
            <w:pPr>
              <w:spacing w:after="22" w:line="254" w:lineRule="auto"/>
              <w:ind w:right="113"/>
              <w:rPr>
                <w:rFonts w:ascii="Times New Roman" w:hAnsi="Times New Roman"/>
                <w:sz w:val="24"/>
                <w:szCs w:val="24"/>
              </w:rPr>
            </w:pPr>
            <w:r w:rsidRPr="00CA28C3">
              <w:rPr>
                <w:rFonts w:ascii="Times New Roman" w:hAnsi="Times New Roman"/>
                <w:sz w:val="24"/>
                <w:szCs w:val="24"/>
              </w:rPr>
              <w:t>Dydis: 25-36</w:t>
            </w:r>
            <w:r w:rsidRPr="00CA28C3">
              <w:rPr>
                <w:rFonts w:ascii="Times New Roman" w:hAnsi="Times New Roman"/>
                <w:sz w:val="24"/>
                <w:szCs w:val="24"/>
              </w:rPr>
              <w:br/>
              <w:t>Sezoniškumas: priklauso nuo metų sezono.</w:t>
            </w:r>
          </w:p>
          <w:p w14:paraId="43756145" w14:textId="77777777" w:rsidR="00CA28C3" w:rsidRPr="00CA28C3" w:rsidRDefault="00CA28C3" w:rsidP="00CA28C3">
            <w:pPr>
              <w:spacing w:after="22" w:line="254" w:lineRule="auto"/>
              <w:ind w:right="113"/>
              <w:rPr>
                <w:rFonts w:ascii="Times New Roman" w:hAnsi="Times New Roman"/>
                <w:sz w:val="24"/>
                <w:szCs w:val="24"/>
              </w:rPr>
            </w:pPr>
            <w:r w:rsidRPr="00CA28C3">
              <w:rPr>
                <w:rFonts w:ascii="Times New Roman" w:hAnsi="Times New Roman"/>
                <w:sz w:val="24"/>
                <w:szCs w:val="24"/>
              </w:rPr>
              <w:t xml:space="preserve">Sudėtis:  </w:t>
            </w:r>
          </w:p>
          <w:p w14:paraId="09216165" w14:textId="77777777" w:rsidR="00CA28C3" w:rsidRPr="00CA28C3" w:rsidRDefault="00CA28C3" w:rsidP="00CA28C3">
            <w:pPr>
              <w:spacing w:after="24" w:line="254" w:lineRule="auto"/>
              <w:rPr>
                <w:rFonts w:ascii="Times New Roman" w:hAnsi="Times New Roman"/>
                <w:sz w:val="24"/>
                <w:szCs w:val="24"/>
              </w:rPr>
            </w:pPr>
            <w:r w:rsidRPr="00CA28C3">
              <w:rPr>
                <w:rFonts w:ascii="Times New Roman" w:hAnsi="Times New Roman"/>
                <w:sz w:val="24"/>
                <w:szCs w:val="24"/>
              </w:rPr>
              <w:t xml:space="preserve">Padas: dirbtinės medžiagos </w:t>
            </w:r>
          </w:p>
          <w:p w14:paraId="60A2248D" w14:textId="77777777" w:rsidR="00CA28C3" w:rsidRPr="00CA28C3" w:rsidRDefault="00CA28C3" w:rsidP="00CA28C3">
            <w:pPr>
              <w:spacing w:after="20" w:line="254" w:lineRule="auto"/>
              <w:rPr>
                <w:rFonts w:ascii="Times New Roman" w:hAnsi="Times New Roman"/>
                <w:sz w:val="24"/>
                <w:szCs w:val="24"/>
              </w:rPr>
            </w:pPr>
            <w:r w:rsidRPr="00CA28C3">
              <w:rPr>
                <w:rFonts w:ascii="Times New Roman" w:hAnsi="Times New Roman"/>
                <w:sz w:val="24"/>
                <w:szCs w:val="24"/>
              </w:rPr>
              <w:t xml:space="preserve">Viršus: dirbtinis pluoštas </w:t>
            </w:r>
          </w:p>
          <w:p w14:paraId="47610C4A"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Vidus: sintetika ir/arba tekstilė</w:t>
            </w:r>
          </w:p>
          <w:p w14:paraId="71214F44"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 xml:space="preserve">Kiti reikalavimai: žieminė avalynė su pašiltinimu arba kailiuku, be raištelių, spalvos universalios arba priklausančios nuo vaiko lyties. </w:t>
            </w:r>
          </w:p>
        </w:tc>
        <w:tc>
          <w:tcPr>
            <w:tcW w:w="2584" w:type="dxa"/>
            <w:tcBorders>
              <w:top w:val="single" w:sz="4" w:space="0" w:color="000000"/>
              <w:left w:val="single" w:sz="4" w:space="0" w:color="000000"/>
              <w:bottom w:val="single" w:sz="4" w:space="0" w:color="000000"/>
              <w:right w:val="single" w:sz="4" w:space="0" w:color="000000"/>
            </w:tcBorders>
          </w:tcPr>
          <w:p w14:paraId="25EAE27C" w14:textId="77777777" w:rsidR="00CA28C3" w:rsidRPr="00CA28C3" w:rsidRDefault="00CA28C3" w:rsidP="00CA28C3">
            <w:pPr>
              <w:spacing w:after="0" w:line="254" w:lineRule="auto"/>
              <w:ind w:left="5"/>
              <w:rPr>
                <w:rFonts w:ascii="Times New Roman" w:hAnsi="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14:paraId="3EFF6F69"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30 porų </w:t>
            </w:r>
          </w:p>
        </w:tc>
        <w:tc>
          <w:tcPr>
            <w:tcW w:w="1520" w:type="dxa"/>
            <w:tcBorders>
              <w:top w:val="single" w:sz="4" w:space="0" w:color="000000"/>
              <w:left w:val="single" w:sz="4" w:space="0" w:color="000000"/>
              <w:bottom w:val="single" w:sz="4" w:space="0" w:color="000000"/>
              <w:right w:val="single" w:sz="4" w:space="0" w:color="000000"/>
            </w:tcBorders>
          </w:tcPr>
          <w:p w14:paraId="264EE415"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6861EA1B" w14:textId="3998645C"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30E2DFE3"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6AD97DB5" w14:textId="77777777" w:rsidR="00CA28C3" w:rsidRPr="00CA28C3" w:rsidRDefault="00CA28C3" w:rsidP="00CA28C3">
            <w:pPr>
              <w:spacing w:after="0" w:line="254" w:lineRule="auto"/>
              <w:ind w:left="5"/>
              <w:rPr>
                <w:rFonts w:ascii="Times New Roman" w:hAnsi="Times New Roman"/>
                <w:sz w:val="24"/>
                <w:szCs w:val="24"/>
              </w:rPr>
            </w:pPr>
          </w:p>
        </w:tc>
      </w:tr>
      <w:tr w:rsidR="00CA28C3" w14:paraId="3DFA92BA" w14:textId="7D9DC673" w:rsidTr="00CA28C3">
        <w:trPr>
          <w:trHeight w:val="1114"/>
        </w:trPr>
        <w:tc>
          <w:tcPr>
            <w:tcW w:w="614" w:type="dxa"/>
            <w:tcBorders>
              <w:top w:val="single" w:sz="4" w:space="0" w:color="000000"/>
              <w:left w:val="single" w:sz="4" w:space="0" w:color="000000"/>
              <w:bottom w:val="single" w:sz="4" w:space="0" w:color="000000"/>
              <w:right w:val="single" w:sz="4" w:space="0" w:color="000000"/>
            </w:tcBorders>
            <w:hideMark/>
          </w:tcPr>
          <w:p w14:paraId="49DABB18"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4. </w:t>
            </w:r>
          </w:p>
        </w:tc>
        <w:tc>
          <w:tcPr>
            <w:tcW w:w="1688" w:type="dxa"/>
            <w:tcBorders>
              <w:top w:val="single" w:sz="4" w:space="0" w:color="000000"/>
              <w:left w:val="single" w:sz="4" w:space="0" w:color="000000"/>
              <w:bottom w:val="single" w:sz="4" w:space="0" w:color="000000"/>
              <w:right w:val="single" w:sz="4" w:space="0" w:color="000000"/>
            </w:tcBorders>
            <w:hideMark/>
          </w:tcPr>
          <w:p w14:paraId="67485B90"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Vyriškos guminės šlepetės </w:t>
            </w:r>
          </w:p>
        </w:tc>
        <w:tc>
          <w:tcPr>
            <w:tcW w:w="2936" w:type="dxa"/>
            <w:tcBorders>
              <w:top w:val="single" w:sz="4" w:space="0" w:color="000000"/>
              <w:left w:val="single" w:sz="4" w:space="0" w:color="000000"/>
              <w:bottom w:val="single" w:sz="4" w:space="0" w:color="000000"/>
              <w:right w:val="single" w:sz="4" w:space="0" w:color="000000"/>
            </w:tcBorders>
            <w:hideMark/>
          </w:tcPr>
          <w:p w14:paraId="5DED86F7" w14:textId="77777777" w:rsidR="00CA28C3" w:rsidRPr="00CA28C3" w:rsidRDefault="00CA28C3" w:rsidP="00CA28C3">
            <w:pPr>
              <w:spacing w:after="0" w:line="252" w:lineRule="auto"/>
              <w:ind w:right="817"/>
              <w:rPr>
                <w:rFonts w:ascii="Times New Roman" w:hAnsi="Times New Roman"/>
                <w:sz w:val="24"/>
                <w:szCs w:val="24"/>
              </w:rPr>
            </w:pPr>
            <w:r w:rsidRPr="00CA28C3">
              <w:rPr>
                <w:rFonts w:ascii="Times New Roman" w:hAnsi="Times New Roman"/>
                <w:sz w:val="24"/>
                <w:szCs w:val="24"/>
                <w:u w:val="single" w:color="000000"/>
              </w:rPr>
              <w:t>Vyriškos atviros guminės</w:t>
            </w:r>
            <w:r w:rsidRPr="00CA28C3">
              <w:rPr>
                <w:rFonts w:ascii="Times New Roman" w:hAnsi="Times New Roman"/>
                <w:sz w:val="24"/>
                <w:szCs w:val="24"/>
              </w:rPr>
              <w:t xml:space="preserve"> </w:t>
            </w:r>
            <w:r w:rsidRPr="00CA28C3">
              <w:rPr>
                <w:rFonts w:ascii="Times New Roman" w:hAnsi="Times New Roman"/>
                <w:sz w:val="24"/>
                <w:szCs w:val="24"/>
                <w:u w:val="single" w:color="000000"/>
              </w:rPr>
              <w:t>šlepetės</w:t>
            </w:r>
            <w:r w:rsidRPr="00CA28C3">
              <w:rPr>
                <w:rFonts w:ascii="Times New Roman" w:hAnsi="Times New Roman"/>
                <w:sz w:val="24"/>
                <w:szCs w:val="24"/>
              </w:rPr>
              <w:t xml:space="preserve">: Dydis : 37-47 </w:t>
            </w:r>
          </w:p>
          <w:p w14:paraId="7C5FA1E5"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hideMark/>
          </w:tcPr>
          <w:p w14:paraId="7BD2CB2B" w14:textId="77777777" w:rsidR="00CA28C3" w:rsidRPr="00CA28C3" w:rsidRDefault="00CA28C3" w:rsidP="00CA28C3">
            <w:pPr>
              <w:spacing w:after="0" w:line="254" w:lineRule="auto"/>
              <w:ind w:left="5" w:right="481"/>
              <w:rPr>
                <w:rFonts w:ascii="Times New Roman" w:hAnsi="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14:paraId="60C92FEC"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1000 porų </w:t>
            </w:r>
          </w:p>
        </w:tc>
        <w:tc>
          <w:tcPr>
            <w:tcW w:w="1520" w:type="dxa"/>
            <w:tcBorders>
              <w:top w:val="single" w:sz="4" w:space="0" w:color="000000"/>
              <w:left w:val="single" w:sz="4" w:space="0" w:color="000000"/>
              <w:bottom w:val="single" w:sz="4" w:space="0" w:color="000000"/>
              <w:right w:val="single" w:sz="4" w:space="0" w:color="000000"/>
            </w:tcBorders>
          </w:tcPr>
          <w:p w14:paraId="5D50C2EF"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214061F4" w14:textId="6ACD3400"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220F264F"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28D32317" w14:textId="77777777" w:rsidR="00CA28C3" w:rsidRPr="00CA28C3" w:rsidRDefault="00CA28C3" w:rsidP="00CA28C3">
            <w:pPr>
              <w:spacing w:after="0" w:line="254" w:lineRule="auto"/>
              <w:ind w:left="5"/>
              <w:rPr>
                <w:rFonts w:ascii="Times New Roman" w:hAnsi="Times New Roman"/>
                <w:sz w:val="24"/>
                <w:szCs w:val="24"/>
              </w:rPr>
            </w:pPr>
          </w:p>
        </w:tc>
      </w:tr>
      <w:tr w:rsidR="00CA28C3" w14:paraId="29A7E40D" w14:textId="37D3BCBD" w:rsidTr="00CA28C3">
        <w:trPr>
          <w:trHeight w:val="1114"/>
        </w:trPr>
        <w:tc>
          <w:tcPr>
            <w:tcW w:w="614" w:type="dxa"/>
            <w:tcBorders>
              <w:top w:val="single" w:sz="4" w:space="0" w:color="000000"/>
              <w:left w:val="single" w:sz="4" w:space="0" w:color="000000"/>
              <w:bottom w:val="single" w:sz="4" w:space="0" w:color="000000"/>
              <w:right w:val="single" w:sz="4" w:space="0" w:color="000000"/>
            </w:tcBorders>
            <w:hideMark/>
          </w:tcPr>
          <w:p w14:paraId="50DBAF2E"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5. </w:t>
            </w:r>
          </w:p>
        </w:tc>
        <w:tc>
          <w:tcPr>
            <w:tcW w:w="1688" w:type="dxa"/>
            <w:tcBorders>
              <w:top w:val="single" w:sz="4" w:space="0" w:color="000000"/>
              <w:left w:val="single" w:sz="4" w:space="0" w:color="000000"/>
              <w:bottom w:val="single" w:sz="4" w:space="0" w:color="000000"/>
              <w:right w:val="single" w:sz="4" w:space="0" w:color="000000"/>
            </w:tcBorders>
            <w:hideMark/>
          </w:tcPr>
          <w:p w14:paraId="16DC47BD" w14:textId="77777777" w:rsidR="00CA28C3" w:rsidRPr="00CA28C3" w:rsidRDefault="00CA28C3" w:rsidP="00CA28C3">
            <w:pPr>
              <w:spacing w:after="0" w:line="254" w:lineRule="auto"/>
              <w:ind w:left="5" w:right="88"/>
              <w:rPr>
                <w:rFonts w:ascii="Times New Roman" w:hAnsi="Times New Roman"/>
                <w:sz w:val="24"/>
                <w:szCs w:val="24"/>
              </w:rPr>
            </w:pPr>
            <w:r w:rsidRPr="00CA28C3">
              <w:rPr>
                <w:rFonts w:ascii="Times New Roman" w:hAnsi="Times New Roman"/>
                <w:b/>
                <w:sz w:val="24"/>
                <w:szCs w:val="24"/>
              </w:rPr>
              <w:t xml:space="preserve">Moteriškos guminės šlepetės </w:t>
            </w:r>
          </w:p>
        </w:tc>
        <w:tc>
          <w:tcPr>
            <w:tcW w:w="2936" w:type="dxa"/>
            <w:tcBorders>
              <w:top w:val="single" w:sz="4" w:space="0" w:color="000000"/>
              <w:left w:val="single" w:sz="4" w:space="0" w:color="000000"/>
              <w:bottom w:val="single" w:sz="4" w:space="0" w:color="000000"/>
              <w:right w:val="single" w:sz="4" w:space="0" w:color="000000"/>
            </w:tcBorders>
            <w:hideMark/>
          </w:tcPr>
          <w:p w14:paraId="1BB8D0D7" w14:textId="77777777" w:rsidR="00CA28C3" w:rsidRPr="00CA28C3" w:rsidRDefault="00CA28C3" w:rsidP="00CA28C3">
            <w:pPr>
              <w:spacing w:after="0" w:line="276" w:lineRule="auto"/>
              <w:rPr>
                <w:rFonts w:ascii="Times New Roman" w:hAnsi="Times New Roman"/>
                <w:sz w:val="24"/>
                <w:szCs w:val="24"/>
              </w:rPr>
            </w:pPr>
            <w:r w:rsidRPr="00CA28C3">
              <w:rPr>
                <w:rFonts w:ascii="Times New Roman" w:hAnsi="Times New Roman"/>
                <w:sz w:val="24"/>
                <w:szCs w:val="24"/>
                <w:u w:val="single" w:color="000000"/>
              </w:rPr>
              <w:t>Moteriškos atviros guminės</w:t>
            </w:r>
            <w:r w:rsidRPr="00CA28C3">
              <w:rPr>
                <w:rFonts w:ascii="Times New Roman" w:hAnsi="Times New Roman"/>
                <w:sz w:val="24"/>
                <w:szCs w:val="24"/>
              </w:rPr>
              <w:t xml:space="preserve"> </w:t>
            </w:r>
            <w:r w:rsidRPr="00CA28C3">
              <w:rPr>
                <w:rFonts w:ascii="Times New Roman" w:hAnsi="Times New Roman"/>
                <w:sz w:val="24"/>
                <w:szCs w:val="24"/>
                <w:u w:val="single" w:color="000000"/>
              </w:rPr>
              <w:t>šlepetės:</w:t>
            </w:r>
            <w:r w:rsidRPr="00CA28C3">
              <w:rPr>
                <w:rFonts w:ascii="Times New Roman" w:hAnsi="Times New Roman"/>
                <w:sz w:val="24"/>
                <w:szCs w:val="24"/>
              </w:rPr>
              <w:t xml:space="preserve">  </w:t>
            </w:r>
          </w:p>
          <w:p w14:paraId="1C307DE8"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 xml:space="preserve">Dydis: 37-41 </w:t>
            </w:r>
          </w:p>
          <w:p w14:paraId="0B5AF0CC"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3AD46879" w14:textId="77777777" w:rsidR="00CA28C3" w:rsidRPr="00CA28C3" w:rsidRDefault="00CA28C3" w:rsidP="00CA28C3">
            <w:pPr>
              <w:spacing w:after="0" w:line="254" w:lineRule="auto"/>
              <w:ind w:left="5"/>
              <w:rPr>
                <w:rFonts w:ascii="Times New Roman" w:hAnsi="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14:paraId="01B8C3CD"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100 porų</w:t>
            </w:r>
            <w:r w:rsidRPr="00CA28C3">
              <w:rPr>
                <w:rFonts w:ascii="Times New Roman" w:hAnsi="Times New Roman"/>
                <w:sz w:val="24"/>
                <w:szCs w:val="24"/>
              </w:rPr>
              <w:t xml:space="preserve"> </w:t>
            </w:r>
          </w:p>
        </w:tc>
        <w:tc>
          <w:tcPr>
            <w:tcW w:w="1520" w:type="dxa"/>
            <w:tcBorders>
              <w:top w:val="single" w:sz="4" w:space="0" w:color="000000"/>
              <w:left w:val="single" w:sz="4" w:space="0" w:color="000000"/>
              <w:bottom w:val="single" w:sz="4" w:space="0" w:color="000000"/>
              <w:right w:val="single" w:sz="4" w:space="0" w:color="000000"/>
            </w:tcBorders>
          </w:tcPr>
          <w:p w14:paraId="600C1142"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283C3AC8" w14:textId="17D1A0A1"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6328767D"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50FC7BDF" w14:textId="77777777" w:rsidR="00CA28C3" w:rsidRPr="00CA28C3" w:rsidRDefault="00CA28C3" w:rsidP="00CA28C3">
            <w:pPr>
              <w:spacing w:after="0" w:line="254" w:lineRule="auto"/>
              <w:ind w:left="5"/>
              <w:rPr>
                <w:rFonts w:ascii="Times New Roman" w:hAnsi="Times New Roman"/>
                <w:sz w:val="24"/>
                <w:szCs w:val="24"/>
              </w:rPr>
            </w:pPr>
          </w:p>
        </w:tc>
      </w:tr>
      <w:tr w:rsidR="00CA28C3" w14:paraId="0CBA2345" w14:textId="0F29AF3B" w:rsidTr="00CA28C3">
        <w:trPr>
          <w:trHeight w:val="2869"/>
        </w:trPr>
        <w:tc>
          <w:tcPr>
            <w:tcW w:w="614" w:type="dxa"/>
            <w:tcBorders>
              <w:top w:val="single" w:sz="4" w:space="0" w:color="000000"/>
              <w:left w:val="single" w:sz="4" w:space="0" w:color="000000"/>
              <w:bottom w:val="single" w:sz="4" w:space="0" w:color="000000"/>
              <w:right w:val="single" w:sz="4" w:space="0" w:color="000000"/>
            </w:tcBorders>
            <w:hideMark/>
          </w:tcPr>
          <w:p w14:paraId="28E48597"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sz w:val="24"/>
                <w:szCs w:val="24"/>
              </w:rPr>
              <w:t xml:space="preserve">6. </w:t>
            </w:r>
          </w:p>
        </w:tc>
        <w:tc>
          <w:tcPr>
            <w:tcW w:w="1688" w:type="dxa"/>
            <w:tcBorders>
              <w:top w:val="single" w:sz="4" w:space="0" w:color="000000"/>
              <w:left w:val="single" w:sz="4" w:space="0" w:color="000000"/>
              <w:bottom w:val="single" w:sz="4" w:space="0" w:color="000000"/>
              <w:right w:val="single" w:sz="4" w:space="0" w:color="000000"/>
            </w:tcBorders>
            <w:hideMark/>
          </w:tcPr>
          <w:p w14:paraId="61E5B48A"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Vaikiška sportinė avalynė </w:t>
            </w:r>
          </w:p>
        </w:tc>
        <w:tc>
          <w:tcPr>
            <w:tcW w:w="2936" w:type="dxa"/>
            <w:tcBorders>
              <w:top w:val="single" w:sz="4" w:space="0" w:color="000000"/>
              <w:left w:val="single" w:sz="4" w:space="0" w:color="000000"/>
              <w:bottom w:val="single" w:sz="4" w:space="0" w:color="000000"/>
              <w:right w:val="single" w:sz="4" w:space="0" w:color="000000"/>
            </w:tcBorders>
            <w:hideMark/>
          </w:tcPr>
          <w:p w14:paraId="444C054C" w14:textId="77777777" w:rsidR="00CA28C3" w:rsidRPr="00CA28C3" w:rsidRDefault="00CA28C3" w:rsidP="00CA28C3">
            <w:pPr>
              <w:spacing w:after="0" w:line="252" w:lineRule="auto"/>
              <w:ind w:right="395"/>
              <w:rPr>
                <w:rFonts w:ascii="Times New Roman" w:hAnsi="Times New Roman"/>
                <w:sz w:val="24"/>
                <w:szCs w:val="24"/>
              </w:rPr>
            </w:pPr>
            <w:r w:rsidRPr="00CA28C3">
              <w:rPr>
                <w:rFonts w:ascii="Times New Roman" w:hAnsi="Times New Roman"/>
                <w:sz w:val="24"/>
                <w:szCs w:val="24"/>
              </w:rPr>
              <w:t xml:space="preserve">Dydis: 25-36  </w:t>
            </w:r>
            <w:r w:rsidRPr="00CA28C3">
              <w:rPr>
                <w:rFonts w:ascii="Times New Roman" w:hAnsi="Times New Roman"/>
                <w:sz w:val="24"/>
                <w:szCs w:val="24"/>
                <w:u w:val="single" w:color="000000"/>
              </w:rPr>
              <w:t>Sudėtis:</w:t>
            </w:r>
            <w:r w:rsidRPr="00CA28C3">
              <w:rPr>
                <w:rFonts w:ascii="Times New Roman" w:hAnsi="Times New Roman"/>
                <w:sz w:val="24"/>
                <w:szCs w:val="24"/>
              </w:rPr>
              <w:t xml:space="preserve">  poliuretanas ir/arba kilpinis audinys. </w:t>
            </w:r>
          </w:p>
          <w:p w14:paraId="3374156B"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 xml:space="preserve">Kiti reikalavimai:  </w:t>
            </w:r>
          </w:p>
          <w:p w14:paraId="0766776D" w14:textId="77777777" w:rsidR="00CA28C3" w:rsidRPr="00CA28C3" w:rsidRDefault="00CA28C3" w:rsidP="00CA28C3">
            <w:pPr>
              <w:spacing w:after="0" w:line="254" w:lineRule="auto"/>
              <w:ind w:right="340"/>
              <w:rPr>
                <w:rFonts w:ascii="Times New Roman" w:hAnsi="Times New Roman"/>
                <w:sz w:val="24"/>
                <w:szCs w:val="24"/>
              </w:rPr>
            </w:pPr>
            <w:r w:rsidRPr="00CA28C3">
              <w:rPr>
                <w:rFonts w:ascii="Times New Roman" w:hAnsi="Times New Roman"/>
                <w:sz w:val="24"/>
                <w:szCs w:val="24"/>
              </w:rPr>
              <w:t>Vaikiška avalynė turi būti be raištelių, universalaus modelio tinkančio tiek berniukui, tiek mergaitei.</w:t>
            </w:r>
            <w:r w:rsidRPr="00CA28C3">
              <w:rPr>
                <w:rFonts w:ascii="Times New Roman" w:hAnsi="Times New Roman"/>
                <w:b/>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tcPr>
          <w:p w14:paraId="01004401" w14:textId="77777777" w:rsidR="00CA28C3" w:rsidRPr="00CA28C3" w:rsidRDefault="00CA28C3" w:rsidP="00CA28C3">
            <w:pPr>
              <w:spacing w:after="0" w:line="254" w:lineRule="auto"/>
              <w:ind w:left="5" w:right="162"/>
              <w:rPr>
                <w:rFonts w:ascii="Times New Roman" w:hAnsi="Times New Roman"/>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14:paraId="023D7EB5"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b/>
                <w:sz w:val="24"/>
                <w:szCs w:val="24"/>
              </w:rPr>
              <w:t xml:space="preserve">30 porų </w:t>
            </w:r>
          </w:p>
        </w:tc>
        <w:tc>
          <w:tcPr>
            <w:tcW w:w="1520" w:type="dxa"/>
            <w:tcBorders>
              <w:top w:val="single" w:sz="4" w:space="0" w:color="000000"/>
              <w:left w:val="single" w:sz="4" w:space="0" w:color="000000"/>
              <w:bottom w:val="single" w:sz="4" w:space="0" w:color="000000"/>
              <w:right w:val="single" w:sz="4" w:space="0" w:color="000000"/>
            </w:tcBorders>
          </w:tcPr>
          <w:p w14:paraId="1B47CDA1" w14:textId="77777777" w:rsidR="00CA28C3" w:rsidRPr="00CA28C3" w:rsidRDefault="00CA28C3" w:rsidP="00CA28C3">
            <w:pPr>
              <w:spacing w:after="0" w:line="254" w:lineRule="auto"/>
              <w:ind w:left="5"/>
              <w:rPr>
                <w:rFonts w:ascii="Times New Roman" w:hAnsi="Times New Roman"/>
                <w:sz w:val="24"/>
                <w:szCs w:val="24"/>
              </w:rPr>
            </w:pPr>
          </w:p>
        </w:tc>
        <w:tc>
          <w:tcPr>
            <w:tcW w:w="1245" w:type="dxa"/>
            <w:tcBorders>
              <w:top w:val="single" w:sz="4" w:space="0" w:color="000000"/>
              <w:left w:val="single" w:sz="4" w:space="0" w:color="000000"/>
              <w:bottom w:val="single" w:sz="4" w:space="0" w:color="000000"/>
              <w:right w:val="single" w:sz="4" w:space="0" w:color="000000"/>
            </w:tcBorders>
          </w:tcPr>
          <w:p w14:paraId="0C329CE8" w14:textId="3F2576B5" w:rsidR="00CA28C3" w:rsidRPr="00CA28C3" w:rsidRDefault="00CA28C3" w:rsidP="00CA28C3">
            <w:pPr>
              <w:spacing w:after="0" w:line="254" w:lineRule="auto"/>
              <w:ind w:left="5"/>
              <w:rPr>
                <w:rFonts w:ascii="Times New Roman" w:hAnsi="Times New Roman"/>
                <w:sz w:val="24"/>
                <w:szCs w:val="24"/>
              </w:rPr>
            </w:pPr>
          </w:p>
        </w:tc>
        <w:tc>
          <w:tcPr>
            <w:tcW w:w="1573" w:type="dxa"/>
            <w:tcBorders>
              <w:top w:val="single" w:sz="4" w:space="0" w:color="000000"/>
              <w:left w:val="single" w:sz="4" w:space="0" w:color="000000"/>
              <w:bottom w:val="single" w:sz="4" w:space="0" w:color="000000"/>
              <w:right w:val="single" w:sz="4" w:space="0" w:color="000000"/>
            </w:tcBorders>
          </w:tcPr>
          <w:p w14:paraId="6007D907" w14:textId="77777777" w:rsidR="00CA28C3" w:rsidRPr="00CA28C3" w:rsidRDefault="00CA28C3" w:rsidP="00CA28C3">
            <w:pPr>
              <w:spacing w:after="0" w:line="254" w:lineRule="auto"/>
              <w:ind w:left="5"/>
              <w:rPr>
                <w:rFonts w:ascii="Times New Roman" w:hAnsi="Times New Roman"/>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4D34164E" w14:textId="77777777" w:rsidR="00CA28C3" w:rsidRPr="00CA28C3" w:rsidRDefault="00CA28C3" w:rsidP="00CA28C3">
            <w:pPr>
              <w:spacing w:after="0" w:line="254" w:lineRule="auto"/>
              <w:ind w:left="5"/>
              <w:rPr>
                <w:rFonts w:ascii="Times New Roman" w:hAnsi="Times New Roman"/>
                <w:sz w:val="24"/>
                <w:szCs w:val="24"/>
              </w:rPr>
            </w:pPr>
          </w:p>
        </w:tc>
      </w:tr>
      <w:tr w:rsidR="00CA28C3" w14:paraId="7A786F58" w14:textId="13DA7C82" w:rsidTr="00CA28C3">
        <w:trPr>
          <w:trHeight w:val="562"/>
        </w:trPr>
        <w:tc>
          <w:tcPr>
            <w:tcW w:w="2302" w:type="dxa"/>
            <w:gridSpan w:val="2"/>
            <w:tcBorders>
              <w:top w:val="single" w:sz="4" w:space="0" w:color="000000"/>
              <w:left w:val="single" w:sz="4" w:space="0" w:color="000000"/>
              <w:bottom w:val="single" w:sz="4" w:space="0" w:color="000000"/>
              <w:right w:val="single" w:sz="4" w:space="0" w:color="000000"/>
            </w:tcBorders>
            <w:hideMark/>
          </w:tcPr>
          <w:p w14:paraId="5BE7D4FE"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lastRenderedPageBreak/>
              <w:t xml:space="preserve">Iš viso: </w:t>
            </w:r>
          </w:p>
        </w:tc>
        <w:tc>
          <w:tcPr>
            <w:tcW w:w="2936" w:type="dxa"/>
            <w:tcBorders>
              <w:top w:val="single" w:sz="4" w:space="0" w:color="000000"/>
              <w:left w:val="single" w:sz="4" w:space="0" w:color="000000"/>
              <w:bottom w:val="single" w:sz="4" w:space="0" w:color="000000"/>
              <w:right w:val="single" w:sz="4" w:space="0" w:color="000000"/>
            </w:tcBorders>
            <w:hideMark/>
          </w:tcPr>
          <w:p w14:paraId="67E30D97" w14:textId="77777777" w:rsidR="00CA28C3" w:rsidRPr="00CA28C3" w:rsidRDefault="00CA28C3" w:rsidP="00CA28C3">
            <w:pPr>
              <w:spacing w:after="0" w:line="254" w:lineRule="auto"/>
              <w:rPr>
                <w:rFonts w:ascii="Times New Roman" w:hAnsi="Times New Roman"/>
                <w:sz w:val="24"/>
                <w:szCs w:val="24"/>
              </w:rPr>
            </w:pPr>
            <w:r w:rsidRPr="00CA28C3">
              <w:rPr>
                <w:rFonts w:ascii="Times New Roman" w:hAnsi="Times New Roman"/>
                <w:sz w:val="24"/>
                <w:szCs w:val="24"/>
              </w:rPr>
              <w:t xml:space="preserve"> </w:t>
            </w:r>
          </w:p>
        </w:tc>
        <w:tc>
          <w:tcPr>
            <w:tcW w:w="2584" w:type="dxa"/>
            <w:tcBorders>
              <w:top w:val="single" w:sz="4" w:space="0" w:color="000000"/>
              <w:left w:val="single" w:sz="4" w:space="0" w:color="000000"/>
              <w:bottom w:val="single" w:sz="4" w:space="0" w:color="000000"/>
              <w:right w:val="single" w:sz="4" w:space="0" w:color="000000"/>
            </w:tcBorders>
            <w:hideMark/>
          </w:tcPr>
          <w:p w14:paraId="0C8D45E8" w14:textId="77777777"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 </w:t>
            </w:r>
          </w:p>
        </w:tc>
        <w:tc>
          <w:tcPr>
            <w:tcW w:w="1563" w:type="dxa"/>
            <w:tcBorders>
              <w:top w:val="single" w:sz="4" w:space="0" w:color="000000"/>
              <w:left w:val="single" w:sz="4" w:space="0" w:color="000000"/>
              <w:bottom w:val="single" w:sz="4" w:space="0" w:color="000000"/>
              <w:right w:val="single" w:sz="4" w:space="0" w:color="000000"/>
            </w:tcBorders>
            <w:hideMark/>
          </w:tcPr>
          <w:p w14:paraId="22BF85E9" w14:textId="77777777" w:rsidR="00CA28C3" w:rsidRPr="00CA28C3" w:rsidRDefault="00CA28C3" w:rsidP="00CA28C3">
            <w:pPr>
              <w:spacing w:after="0" w:line="254" w:lineRule="auto"/>
              <w:ind w:right="67"/>
              <w:rPr>
                <w:rFonts w:ascii="Times New Roman" w:hAnsi="Times New Roman"/>
                <w:sz w:val="24"/>
                <w:szCs w:val="24"/>
              </w:rPr>
            </w:pPr>
            <w:r w:rsidRPr="00CA28C3">
              <w:rPr>
                <w:rFonts w:ascii="Times New Roman" w:hAnsi="Times New Roman"/>
                <w:b/>
                <w:sz w:val="24"/>
                <w:szCs w:val="24"/>
              </w:rPr>
              <w:t xml:space="preserve">1520 porų </w:t>
            </w:r>
          </w:p>
        </w:tc>
        <w:tc>
          <w:tcPr>
            <w:tcW w:w="1520" w:type="dxa"/>
            <w:tcBorders>
              <w:top w:val="single" w:sz="4" w:space="0" w:color="000000"/>
              <w:left w:val="single" w:sz="4" w:space="0" w:color="000000"/>
              <w:bottom w:val="single" w:sz="4" w:space="0" w:color="000000"/>
              <w:right w:val="single" w:sz="4" w:space="0" w:color="000000"/>
            </w:tcBorders>
          </w:tcPr>
          <w:p w14:paraId="5B2995B7" w14:textId="77777777" w:rsidR="00CA28C3" w:rsidRPr="00CA28C3" w:rsidRDefault="00CA28C3" w:rsidP="00CA28C3">
            <w:pPr>
              <w:spacing w:after="0" w:line="254" w:lineRule="auto"/>
              <w:ind w:left="5"/>
              <w:rPr>
                <w:rFonts w:ascii="Times New Roman" w:hAnsi="Times New Roman"/>
                <w:b/>
                <w:sz w:val="24"/>
                <w:szCs w:val="24"/>
              </w:rPr>
            </w:pPr>
          </w:p>
        </w:tc>
        <w:tc>
          <w:tcPr>
            <w:tcW w:w="1245" w:type="dxa"/>
            <w:tcBorders>
              <w:top w:val="single" w:sz="4" w:space="0" w:color="000000"/>
              <w:left w:val="single" w:sz="4" w:space="0" w:color="000000"/>
              <w:bottom w:val="single" w:sz="4" w:space="0" w:color="000000"/>
              <w:right w:val="single" w:sz="4" w:space="0" w:color="000000"/>
            </w:tcBorders>
            <w:hideMark/>
          </w:tcPr>
          <w:p w14:paraId="28811111" w14:textId="1AA5869B" w:rsidR="00CA28C3" w:rsidRPr="00CA28C3" w:rsidRDefault="00CA28C3" w:rsidP="00CA28C3">
            <w:pPr>
              <w:spacing w:after="0" w:line="254" w:lineRule="auto"/>
              <w:ind w:left="5"/>
              <w:rPr>
                <w:rFonts w:ascii="Times New Roman" w:hAnsi="Times New Roman"/>
                <w:sz w:val="24"/>
                <w:szCs w:val="24"/>
              </w:rPr>
            </w:pPr>
            <w:r w:rsidRPr="00CA28C3">
              <w:rPr>
                <w:rFonts w:ascii="Times New Roman" w:hAnsi="Times New Roman"/>
                <w:b/>
                <w:sz w:val="24"/>
                <w:szCs w:val="24"/>
              </w:rPr>
              <w:t xml:space="preserve"> </w:t>
            </w:r>
          </w:p>
        </w:tc>
        <w:tc>
          <w:tcPr>
            <w:tcW w:w="1573" w:type="dxa"/>
            <w:tcBorders>
              <w:top w:val="single" w:sz="4" w:space="0" w:color="000000"/>
              <w:left w:val="single" w:sz="4" w:space="0" w:color="000000"/>
              <w:bottom w:val="single" w:sz="4" w:space="0" w:color="000000"/>
              <w:right w:val="single" w:sz="4" w:space="0" w:color="000000"/>
            </w:tcBorders>
          </w:tcPr>
          <w:p w14:paraId="479349A8" w14:textId="77777777" w:rsidR="00CA28C3" w:rsidRPr="00CA28C3" w:rsidRDefault="00CA28C3" w:rsidP="00CA28C3">
            <w:pPr>
              <w:spacing w:after="0" w:line="254" w:lineRule="auto"/>
              <w:ind w:left="5"/>
              <w:rPr>
                <w:rFonts w:ascii="Times New Roman" w:hAnsi="Times New Roman"/>
                <w:b/>
                <w:sz w:val="24"/>
                <w:szCs w:val="24"/>
              </w:rPr>
            </w:pPr>
          </w:p>
        </w:tc>
        <w:tc>
          <w:tcPr>
            <w:tcW w:w="1576" w:type="dxa"/>
            <w:tcBorders>
              <w:top w:val="single" w:sz="4" w:space="0" w:color="000000"/>
              <w:left w:val="single" w:sz="4" w:space="0" w:color="000000"/>
              <w:bottom w:val="single" w:sz="4" w:space="0" w:color="000000"/>
              <w:right w:val="single" w:sz="4" w:space="0" w:color="000000"/>
            </w:tcBorders>
          </w:tcPr>
          <w:p w14:paraId="3FE749EA" w14:textId="77777777" w:rsidR="00CA28C3" w:rsidRPr="00CA28C3" w:rsidRDefault="00CA28C3" w:rsidP="00CA28C3">
            <w:pPr>
              <w:spacing w:after="0" w:line="254" w:lineRule="auto"/>
              <w:ind w:left="5"/>
              <w:rPr>
                <w:rFonts w:ascii="Times New Roman" w:hAnsi="Times New Roman"/>
                <w:b/>
                <w:sz w:val="24"/>
                <w:szCs w:val="24"/>
              </w:rPr>
            </w:pPr>
          </w:p>
        </w:tc>
      </w:tr>
    </w:tbl>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bookmarkStart w:id="2" w:name="_GoBack"/>
      <w:bookmarkEnd w:id="2"/>
    </w:p>
    <w:p w14:paraId="2D1A755F" w14:textId="77777777" w:rsidR="003364E4" w:rsidRPr="00D1432B" w:rsidRDefault="003364E4" w:rsidP="00CA28C3">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0"/>
  </w:num>
  <w:num w:numId="27">
    <w:abstractNumId w:val="20"/>
  </w:num>
  <w:num w:numId="28">
    <w:abstractNumId w:val="21"/>
  </w:num>
  <w:num w:numId="29">
    <w:abstractNumId w:val="4"/>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2A227E51-4325-46DC-A4B8-1300E00A3D6F}">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1dfd7ada-1fc0-4ec4-a980-6dd88fb76a22"/>
    <ds:schemaRef ds:uri="d44e4088-9f89-4dfc-868c-5b1bb7340ab6"/>
    <ds:schemaRef ds:uri="http://purl.org/dc/dcmityp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CA4DC87-EB02-4D9F-BCA9-0F291F2DC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12</Pages>
  <Words>15621</Words>
  <Characters>8904</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35</cp:revision>
  <cp:lastPrinted>2018-01-08T07:51:00Z</cp:lastPrinted>
  <dcterms:created xsi:type="dcterms:W3CDTF">2024-10-22T12:37:00Z</dcterms:created>
  <dcterms:modified xsi:type="dcterms:W3CDTF">2025-07-09T08:14:00Z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